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55" w:rsidRPr="00B60DE0" w:rsidRDefault="00737D55" w:rsidP="00737D55">
      <w:pPr>
        <w:spacing w:after="0" w:line="240" w:lineRule="auto"/>
        <w:jc w:val="center"/>
        <w:outlineLvl w:val="0"/>
        <w:rPr>
          <w:rFonts w:ascii="Noto Sans" w:eastAsia="Times New Roman" w:hAnsi="Noto Sans" w:cs="Noto Sans"/>
          <w:b/>
          <w:bCs/>
          <w:kern w:val="36"/>
          <w:sz w:val="32"/>
          <w:szCs w:val="32"/>
          <w:lang w:eastAsia="fr-FR"/>
        </w:rPr>
      </w:pPr>
      <w:bookmarkStart w:id="0" w:name="_GoBack"/>
      <w:bookmarkEnd w:id="0"/>
      <w:r w:rsidRPr="00B60DE0">
        <w:rPr>
          <w:rFonts w:ascii="Noto Sans" w:eastAsia="Times New Roman" w:hAnsi="Noto Sans" w:cs="Noto Sans"/>
          <w:b/>
          <w:bCs/>
          <w:kern w:val="36"/>
          <w:sz w:val="32"/>
          <w:szCs w:val="32"/>
          <w:u w:val="single"/>
          <w:lang w:eastAsia="fr-FR"/>
        </w:rPr>
        <w:t>Ville de MONS EN BAROEUL</w:t>
      </w:r>
    </w:p>
    <w:p w:rsidR="00737D55" w:rsidRPr="00B60DE0" w:rsidRDefault="00737D55" w:rsidP="00737D55">
      <w:pPr>
        <w:spacing w:after="0" w:line="240" w:lineRule="auto"/>
        <w:jc w:val="center"/>
        <w:outlineLvl w:val="0"/>
        <w:rPr>
          <w:rFonts w:ascii="Noto Sans" w:eastAsia="Times New Roman" w:hAnsi="Noto Sans" w:cs="Noto Sans"/>
          <w:b/>
          <w:bCs/>
          <w:kern w:val="36"/>
          <w:sz w:val="28"/>
          <w:szCs w:val="28"/>
          <w:lang w:eastAsia="fr-FR"/>
        </w:rPr>
      </w:pPr>
      <w:r w:rsidRPr="00B60DE0">
        <w:rPr>
          <w:rFonts w:ascii="Noto Sans" w:eastAsia="Times New Roman" w:hAnsi="Noto Sans" w:cs="Noto Sans"/>
          <w:b/>
          <w:bCs/>
          <w:kern w:val="36"/>
          <w:sz w:val="28"/>
          <w:szCs w:val="28"/>
          <w:lang w:eastAsia="fr-FR"/>
        </w:rPr>
        <w:t>Nord - 21.</w:t>
      </w:r>
      <w:r w:rsidR="00901D61" w:rsidRPr="00B60DE0">
        <w:rPr>
          <w:rFonts w:ascii="Noto Sans" w:eastAsia="Times New Roman" w:hAnsi="Noto Sans" w:cs="Noto Sans"/>
          <w:b/>
          <w:bCs/>
          <w:kern w:val="36"/>
          <w:sz w:val="28"/>
          <w:szCs w:val="28"/>
          <w:lang w:eastAsia="fr-FR"/>
        </w:rPr>
        <w:t>7</w:t>
      </w:r>
      <w:r w:rsidRPr="00B60DE0">
        <w:rPr>
          <w:rFonts w:ascii="Noto Sans" w:eastAsia="Times New Roman" w:hAnsi="Noto Sans" w:cs="Noto Sans"/>
          <w:b/>
          <w:bCs/>
          <w:kern w:val="36"/>
          <w:sz w:val="28"/>
          <w:szCs w:val="28"/>
          <w:lang w:eastAsia="fr-FR"/>
        </w:rPr>
        <w:t>00 habitants</w:t>
      </w:r>
    </w:p>
    <w:p w:rsidR="00737D55" w:rsidRPr="00B60DE0" w:rsidRDefault="00737D55" w:rsidP="00737D55">
      <w:pPr>
        <w:spacing w:after="0" w:line="240" w:lineRule="auto"/>
        <w:jc w:val="center"/>
        <w:outlineLvl w:val="0"/>
        <w:rPr>
          <w:rFonts w:ascii="Noto Sans" w:eastAsia="Times New Roman" w:hAnsi="Noto Sans" w:cs="Noto Sans"/>
          <w:b/>
          <w:bCs/>
          <w:kern w:val="36"/>
          <w:sz w:val="28"/>
          <w:szCs w:val="28"/>
          <w:lang w:eastAsia="fr-FR"/>
        </w:rPr>
      </w:pPr>
      <w:r w:rsidRPr="00B60DE0">
        <w:rPr>
          <w:rFonts w:ascii="Noto Sans" w:eastAsia="Times New Roman" w:hAnsi="Noto Sans" w:cs="Noto Sans"/>
          <w:b/>
          <w:bCs/>
          <w:kern w:val="36"/>
          <w:sz w:val="28"/>
          <w:szCs w:val="28"/>
          <w:lang w:eastAsia="fr-FR"/>
        </w:rPr>
        <w:t>Ville membre de la Métropole Européenne de Lille</w:t>
      </w:r>
    </w:p>
    <w:p w:rsidR="00527094" w:rsidRPr="00B60DE0" w:rsidRDefault="00527094" w:rsidP="00737D55">
      <w:pPr>
        <w:spacing w:after="0" w:line="240" w:lineRule="auto"/>
        <w:jc w:val="center"/>
        <w:outlineLvl w:val="0"/>
        <w:rPr>
          <w:rFonts w:ascii="Noto Sans" w:eastAsia="Times New Roman" w:hAnsi="Noto Sans" w:cs="Noto Sans"/>
          <w:b/>
          <w:bCs/>
          <w:kern w:val="36"/>
          <w:sz w:val="28"/>
          <w:szCs w:val="28"/>
          <w:lang w:eastAsia="fr-FR"/>
        </w:rPr>
      </w:pPr>
    </w:p>
    <w:p w:rsidR="00737D55" w:rsidRPr="00B60DE0" w:rsidRDefault="00737D55" w:rsidP="00737D55">
      <w:pPr>
        <w:spacing w:after="0" w:line="240" w:lineRule="auto"/>
        <w:jc w:val="center"/>
        <w:outlineLvl w:val="0"/>
        <w:rPr>
          <w:rFonts w:ascii="Noto Sans" w:eastAsia="Times New Roman" w:hAnsi="Noto Sans" w:cs="Noto Sans"/>
          <w:b/>
          <w:bCs/>
          <w:kern w:val="36"/>
          <w:sz w:val="28"/>
          <w:szCs w:val="28"/>
          <w:lang w:eastAsia="fr-FR"/>
        </w:rPr>
      </w:pPr>
      <w:r w:rsidRPr="00B60DE0">
        <w:rPr>
          <w:rFonts w:ascii="Noto Sans" w:eastAsia="Times New Roman" w:hAnsi="Noto Sans" w:cs="Noto Sans"/>
          <w:b/>
          <w:bCs/>
          <w:kern w:val="36"/>
          <w:sz w:val="28"/>
          <w:szCs w:val="28"/>
          <w:lang w:eastAsia="fr-FR"/>
        </w:rPr>
        <w:t>Recrute selon conditions statutaires son (sa)</w:t>
      </w:r>
    </w:p>
    <w:p w:rsidR="004D3D1C" w:rsidRPr="00B60DE0" w:rsidRDefault="0084139B" w:rsidP="00737D55">
      <w:pPr>
        <w:spacing w:after="0" w:line="240" w:lineRule="auto"/>
        <w:jc w:val="center"/>
        <w:outlineLvl w:val="0"/>
        <w:rPr>
          <w:rFonts w:ascii="Noto Sans" w:eastAsia="Times New Roman" w:hAnsi="Noto Sans" w:cs="Noto Sans"/>
          <w:b/>
          <w:bCs/>
          <w:kern w:val="36"/>
          <w:sz w:val="30"/>
          <w:szCs w:val="30"/>
          <w:lang w:eastAsia="fr-FR"/>
        </w:rPr>
      </w:pPr>
      <w:r w:rsidRPr="00B60DE0">
        <w:rPr>
          <w:rFonts w:ascii="Noto Sans" w:eastAsia="Times New Roman" w:hAnsi="Noto Sans" w:cs="Noto Sans"/>
          <w:b/>
          <w:bCs/>
          <w:kern w:val="36"/>
          <w:sz w:val="30"/>
          <w:szCs w:val="30"/>
          <w:lang w:eastAsia="fr-FR"/>
        </w:rPr>
        <w:t>Jardinier (ère)</w:t>
      </w:r>
    </w:p>
    <w:p w:rsidR="002C48C8" w:rsidRPr="00B60DE0" w:rsidRDefault="002C48C8" w:rsidP="00737D55">
      <w:pPr>
        <w:spacing w:after="0" w:line="240" w:lineRule="auto"/>
        <w:jc w:val="center"/>
        <w:outlineLvl w:val="0"/>
        <w:rPr>
          <w:rFonts w:ascii="Noto Sans" w:eastAsia="Times New Roman" w:hAnsi="Noto Sans" w:cs="Noto Sans"/>
          <w:b/>
          <w:bCs/>
          <w:kern w:val="36"/>
          <w:sz w:val="24"/>
          <w:szCs w:val="24"/>
          <w:lang w:eastAsia="fr-FR"/>
        </w:rPr>
      </w:pPr>
      <w:r w:rsidRPr="00B60DE0">
        <w:rPr>
          <w:rFonts w:ascii="Noto Sans" w:eastAsia="Times New Roman" w:hAnsi="Noto Sans" w:cs="Noto Sans"/>
          <w:b/>
          <w:bCs/>
          <w:kern w:val="36"/>
          <w:sz w:val="24"/>
          <w:szCs w:val="24"/>
          <w:lang w:eastAsia="fr-FR"/>
        </w:rPr>
        <w:t xml:space="preserve">Cadre d’emplois des </w:t>
      </w:r>
      <w:r w:rsidR="0084139B" w:rsidRPr="00B60DE0">
        <w:rPr>
          <w:rFonts w:ascii="Noto Sans" w:eastAsia="Times New Roman" w:hAnsi="Noto Sans" w:cs="Noto Sans"/>
          <w:b/>
          <w:bCs/>
          <w:kern w:val="36"/>
          <w:sz w:val="24"/>
          <w:szCs w:val="24"/>
          <w:lang w:eastAsia="fr-FR"/>
        </w:rPr>
        <w:t>Adjoint Technique (C)</w:t>
      </w:r>
    </w:p>
    <w:p w:rsidR="00527094" w:rsidRPr="00B60DE0" w:rsidRDefault="00527094" w:rsidP="00737D55">
      <w:pPr>
        <w:spacing w:after="0" w:line="240" w:lineRule="auto"/>
        <w:jc w:val="center"/>
        <w:outlineLvl w:val="0"/>
        <w:rPr>
          <w:rFonts w:ascii="Noto Sans" w:eastAsia="Times New Roman" w:hAnsi="Noto Sans" w:cs="Noto Sans"/>
          <w:b/>
          <w:bCs/>
          <w:kern w:val="36"/>
          <w:sz w:val="28"/>
          <w:szCs w:val="28"/>
          <w:lang w:eastAsia="fr-FR"/>
        </w:rPr>
      </w:pPr>
    </w:p>
    <w:p w:rsidR="00527094" w:rsidRPr="00B60DE0" w:rsidRDefault="00527094" w:rsidP="00527094">
      <w:pPr>
        <w:overflowPunct w:val="0"/>
        <w:autoSpaceDE w:val="0"/>
        <w:autoSpaceDN w:val="0"/>
        <w:adjustRightInd w:val="0"/>
        <w:spacing w:after="0" w:line="240" w:lineRule="auto"/>
        <w:jc w:val="both"/>
        <w:outlineLvl w:val="0"/>
        <w:rPr>
          <w:rFonts w:ascii="Noto Sans" w:eastAsia="Times New Roman" w:hAnsi="Noto Sans" w:cs="Noto Sans"/>
          <w:color w:val="222533"/>
          <w:sz w:val="24"/>
          <w:szCs w:val="24"/>
          <w:shd w:val="clear" w:color="auto" w:fill="FFFFFF"/>
          <w:lang w:eastAsia="fr-FR"/>
        </w:rPr>
      </w:pPr>
      <w:r w:rsidRPr="00B60DE0">
        <w:rPr>
          <w:rFonts w:ascii="Noto Sans" w:eastAsia="Times New Roman" w:hAnsi="Noto Sans" w:cs="Noto Sans"/>
          <w:color w:val="222533"/>
          <w:sz w:val="24"/>
          <w:szCs w:val="24"/>
          <w:shd w:val="clear" w:color="auto" w:fill="FFFFFF"/>
          <w:lang w:eastAsia="fr-FR"/>
        </w:rPr>
        <w:t xml:space="preserve">Mons en Baroeul est une ville </w:t>
      </w:r>
      <w:r w:rsidR="00901D61" w:rsidRPr="00B60DE0">
        <w:rPr>
          <w:rFonts w:ascii="Noto Sans" w:eastAsia="Times New Roman" w:hAnsi="Noto Sans" w:cs="Noto Sans"/>
          <w:color w:val="222533"/>
          <w:sz w:val="24"/>
          <w:szCs w:val="24"/>
          <w:shd w:val="clear" w:color="auto" w:fill="FFFFFF"/>
          <w:lang w:eastAsia="fr-FR"/>
        </w:rPr>
        <w:t xml:space="preserve">dynamique </w:t>
      </w:r>
      <w:r w:rsidRPr="00B60DE0">
        <w:rPr>
          <w:rFonts w:ascii="Noto Sans" w:eastAsia="Times New Roman" w:hAnsi="Noto Sans" w:cs="Noto Sans"/>
          <w:color w:val="222533"/>
          <w:sz w:val="24"/>
          <w:szCs w:val="24"/>
          <w:shd w:val="clear" w:color="auto" w:fill="FFFFFF"/>
          <w:lang w:eastAsia="fr-FR"/>
        </w:rPr>
        <w:t xml:space="preserve">de 21 </w:t>
      </w:r>
      <w:r w:rsidR="00901D61" w:rsidRPr="00B60DE0">
        <w:rPr>
          <w:rFonts w:ascii="Noto Sans" w:eastAsia="Times New Roman" w:hAnsi="Noto Sans" w:cs="Noto Sans"/>
          <w:color w:val="222533"/>
          <w:sz w:val="24"/>
          <w:szCs w:val="24"/>
          <w:shd w:val="clear" w:color="auto" w:fill="FFFFFF"/>
          <w:lang w:eastAsia="fr-FR"/>
        </w:rPr>
        <w:t>7</w:t>
      </w:r>
      <w:r w:rsidRPr="00B60DE0">
        <w:rPr>
          <w:rFonts w:ascii="Noto Sans" w:eastAsia="Times New Roman" w:hAnsi="Noto Sans" w:cs="Noto Sans"/>
          <w:color w:val="222533"/>
          <w:sz w:val="24"/>
          <w:szCs w:val="24"/>
          <w:shd w:val="clear" w:color="auto" w:fill="FFFFFF"/>
          <w:lang w:eastAsia="fr-FR"/>
        </w:rPr>
        <w:t>00 habitants limitrophe de Lille. Peu étendue (287 hectares), elle présente donc une densité de population importante, notamment dans le secteur dit du " Nouveau Mons " bâti dans les années 1970 et qui fait l'objet, depuis 1</w:t>
      </w:r>
      <w:r w:rsidR="00901D61" w:rsidRPr="00B60DE0">
        <w:rPr>
          <w:rFonts w:ascii="Noto Sans" w:eastAsia="Times New Roman" w:hAnsi="Noto Sans" w:cs="Noto Sans"/>
          <w:color w:val="222533"/>
          <w:sz w:val="24"/>
          <w:szCs w:val="24"/>
          <w:shd w:val="clear" w:color="auto" w:fill="FFFFFF"/>
          <w:lang w:eastAsia="fr-FR"/>
        </w:rPr>
        <w:t>0</w:t>
      </w:r>
      <w:r w:rsidRPr="00B60DE0">
        <w:rPr>
          <w:rFonts w:ascii="Noto Sans" w:eastAsia="Times New Roman" w:hAnsi="Noto Sans" w:cs="Noto Sans"/>
          <w:color w:val="222533"/>
          <w:sz w:val="24"/>
          <w:szCs w:val="24"/>
          <w:shd w:val="clear" w:color="auto" w:fill="FFFFFF"/>
          <w:lang w:eastAsia="fr-FR"/>
        </w:rPr>
        <w:t xml:space="preserve"> ans, d'un très important programme de renouvellement urbain (ANRU 1 et 2). Dans ce contexte, ce quartier a obtenu le label national " écoquartier ". La ville de Mons en Baroeul bénéficie, en termes d'accessibilité, d'une situation très favorable ; au cœur de la Métropole Lilloise, elle </w:t>
      </w:r>
      <w:r w:rsidRPr="00B60DE0">
        <w:rPr>
          <w:rFonts w:ascii="Noto Sans" w:eastAsia="Times New Roman" w:hAnsi="Noto Sans" w:cs="Noto Sans"/>
          <w:color w:val="222533"/>
          <w:sz w:val="24"/>
          <w:szCs w:val="24"/>
          <w:shd w:val="clear" w:color="auto" w:fill="FFFFFF"/>
          <w:lang w:eastAsia="fr-FR"/>
        </w:rPr>
        <w:lastRenderedPageBreak/>
        <w:t>est desservie par le métro et se trouve à proximité de grands axes routiers et autoroutiers.</w:t>
      </w:r>
    </w:p>
    <w:p w:rsidR="002C48C8" w:rsidRPr="00B60DE0" w:rsidRDefault="002C48C8" w:rsidP="009A5278">
      <w:pPr>
        <w:spacing w:after="0" w:line="240" w:lineRule="auto"/>
        <w:outlineLvl w:val="0"/>
        <w:rPr>
          <w:rFonts w:ascii="Noto Sans" w:eastAsia="Times New Roman" w:hAnsi="Noto Sans" w:cs="Noto Sans"/>
          <w:b/>
          <w:bCs/>
          <w:kern w:val="36"/>
          <w:sz w:val="24"/>
          <w:szCs w:val="24"/>
          <w:lang w:eastAsia="fr-FR"/>
        </w:rPr>
      </w:pPr>
    </w:p>
    <w:p w:rsidR="00901D61" w:rsidRPr="00B60DE0" w:rsidRDefault="00901D61" w:rsidP="009A5278">
      <w:pPr>
        <w:spacing w:after="0" w:line="240" w:lineRule="auto"/>
        <w:jc w:val="both"/>
        <w:rPr>
          <w:rFonts w:ascii="Noto Sans" w:hAnsi="Noto Sans" w:cs="Noto Sans"/>
          <w:b/>
          <w:bCs/>
          <w:sz w:val="24"/>
          <w:szCs w:val="24"/>
        </w:rPr>
      </w:pPr>
    </w:p>
    <w:p w:rsidR="00901D61" w:rsidRPr="00677664" w:rsidRDefault="00901D61" w:rsidP="009A5278">
      <w:pPr>
        <w:spacing w:after="0" w:line="240" w:lineRule="auto"/>
        <w:jc w:val="both"/>
        <w:rPr>
          <w:rFonts w:ascii="Noto Sans" w:hAnsi="Noto Sans" w:cs="Noto Sans"/>
          <w:b/>
          <w:bCs/>
          <w:sz w:val="24"/>
          <w:szCs w:val="24"/>
          <w:u w:val="single"/>
        </w:rPr>
      </w:pPr>
      <w:r w:rsidRPr="00677664">
        <w:rPr>
          <w:rFonts w:ascii="Noto Sans" w:hAnsi="Noto Sans" w:cs="Noto Sans"/>
          <w:b/>
          <w:bCs/>
          <w:sz w:val="24"/>
          <w:szCs w:val="24"/>
          <w:u w:val="single"/>
        </w:rPr>
        <w:t>DEFINITION DU POSTE :</w:t>
      </w:r>
    </w:p>
    <w:p w:rsidR="00901D61" w:rsidRPr="00B60DE0" w:rsidRDefault="00901D61" w:rsidP="009A5278">
      <w:pPr>
        <w:spacing w:after="0" w:line="240" w:lineRule="auto"/>
        <w:jc w:val="both"/>
        <w:rPr>
          <w:rFonts w:ascii="Noto Sans" w:hAnsi="Noto Sans" w:cs="Noto Sans"/>
          <w:b/>
          <w:bCs/>
          <w:sz w:val="24"/>
          <w:szCs w:val="24"/>
        </w:rPr>
      </w:pPr>
    </w:p>
    <w:p w:rsidR="00901D61" w:rsidRPr="00F61782" w:rsidRDefault="00901D61" w:rsidP="009A5278">
      <w:pPr>
        <w:spacing w:after="0" w:line="240" w:lineRule="auto"/>
        <w:jc w:val="both"/>
        <w:rPr>
          <w:rFonts w:ascii="Noto Sans" w:hAnsi="Noto Sans" w:cs="Noto Sans"/>
          <w:bCs/>
          <w:sz w:val="24"/>
          <w:szCs w:val="24"/>
        </w:rPr>
      </w:pPr>
      <w:r w:rsidRPr="00F61782">
        <w:rPr>
          <w:rFonts w:ascii="Noto Sans" w:hAnsi="Noto Sans" w:cs="Noto Sans"/>
          <w:bCs/>
          <w:sz w:val="24"/>
          <w:szCs w:val="24"/>
        </w:rPr>
        <w:t xml:space="preserve">Le Pôle </w:t>
      </w:r>
      <w:r w:rsidR="00F61782" w:rsidRPr="00F61782">
        <w:rPr>
          <w:rFonts w:ascii="Noto Sans" w:hAnsi="Noto Sans" w:cs="Noto Sans"/>
          <w:bCs/>
          <w:sz w:val="24"/>
          <w:szCs w:val="24"/>
        </w:rPr>
        <w:t>Aménagement</w:t>
      </w:r>
      <w:r w:rsidRPr="00F61782">
        <w:rPr>
          <w:rFonts w:ascii="Noto Sans" w:hAnsi="Noto Sans" w:cs="Noto Sans"/>
          <w:bCs/>
          <w:sz w:val="24"/>
          <w:szCs w:val="24"/>
        </w:rPr>
        <w:t xml:space="preserve"> de la Ville de Mons en Baroeul regroupe les services suivants :  le service </w:t>
      </w:r>
      <w:r w:rsidR="00F61782" w:rsidRPr="00F61782">
        <w:rPr>
          <w:rFonts w:ascii="Noto Sans" w:hAnsi="Noto Sans" w:cs="Noto Sans"/>
          <w:bCs/>
          <w:sz w:val="24"/>
          <w:szCs w:val="24"/>
        </w:rPr>
        <w:t>Milieux urbains et Biodiversité</w:t>
      </w:r>
      <w:r w:rsidRPr="00F61782">
        <w:rPr>
          <w:rFonts w:ascii="Noto Sans" w:hAnsi="Noto Sans" w:cs="Noto Sans"/>
          <w:bCs/>
          <w:sz w:val="24"/>
          <w:szCs w:val="24"/>
        </w:rPr>
        <w:t>,</w:t>
      </w:r>
      <w:r w:rsidR="00F61782" w:rsidRPr="00F61782">
        <w:rPr>
          <w:rFonts w:ascii="Noto Sans" w:hAnsi="Noto Sans" w:cs="Noto Sans"/>
          <w:bCs/>
          <w:sz w:val="24"/>
          <w:szCs w:val="24"/>
        </w:rPr>
        <w:t xml:space="preserve"> Atelier et Maintenance, l’Urbanisme etc…</w:t>
      </w:r>
    </w:p>
    <w:p w:rsidR="00901D61" w:rsidRDefault="00901D61" w:rsidP="009A5278">
      <w:pPr>
        <w:spacing w:after="0" w:line="240" w:lineRule="auto"/>
        <w:jc w:val="both"/>
        <w:rPr>
          <w:rFonts w:ascii="Noto Sans" w:hAnsi="Noto Sans" w:cs="Noto Sans"/>
          <w:bCs/>
          <w:sz w:val="24"/>
          <w:szCs w:val="24"/>
          <w:highlight w:val="yellow"/>
        </w:rPr>
      </w:pPr>
    </w:p>
    <w:p w:rsidR="00F61782" w:rsidRDefault="00F61782" w:rsidP="009A5278">
      <w:pPr>
        <w:spacing w:after="0" w:line="240" w:lineRule="auto"/>
        <w:jc w:val="both"/>
        <w:rPr>
          <w:rFonts w:ascii="Noto Sans" w:hAnsi="Noto Sans" w:cs="Noto Sans"/>
          <w:bCs/>
          <w:sz w:val="24"/>
          <w:szCs w:val="24"/>
        </w:rPr>
      </w:pPr>
      <w:r w:rsidRPr="00677664">
        <w:rPr>
          <w:rFonts w:ascii="Noto Sans" w:hAnsi="Noto Sans" w:cs="Noto Sans"/>
          <w:bCs/>
          <w:sz w:val="24"/>
          <w:szCs w:val="24"/>
        </w:rPr>
        <w:t xml:space="preserve">Le service Milieu Urbain et Biodiversité compte </w:t>
      </w:r>
      <w:r w:rsidR="00677664" w:rsidRPr="00677664">
        <w:rPr>
          <w:rFonts w:ascii="Noto Sans" w:hAnsi="Noto Sans" w:cs="Noto Sans"/>
          <w:bCs/>
          <w:sz w:val="24"/>
          <w:szCs w:val="24"/>
        </w:rPr>
        <w:t>40</w:t>
      </w:r>
      <w:r w:rsidRPr="00677664">
        <w:rPr>
          <w:rFonts w:ascii="Noto Sans" w:hAnsi="Noto Sans" w:cs="Noto Sans"/>
          <w:bCs/>
          <w:sz w:val="24"/>
          <w:szCs w:val="24"/>
        </w:rPr>
        <w:t xml:space="preserve"> Agents</w:t>
      </w:r>
      <w:r w:rsidR="00677664">
        <w:rPr>
          <w:rFonts w:ascii="Noto Sans" w:hAnsi="Noto Sans" w:cs="Noto Sans"/>
          <w:bCs/>
          <w:sz w:val="24"/>
          <w:szCs w:val="24"/>
        </w:rPr>
        <w:t>.</w:t>
      </w:r>
    </w:p>
    <w:p w:rsidR="00677664" w:rsidRDefault="00677664" w:rsidP="009A5278">
      <w:pPr>
        <w:spacing w:after="0" w:line="240" w:lineRule="auto"/>
        <w:jc w:val="both"/>
        <w:rPr>
          <w:rFonts w:ascii="Noto Sans" w:hAnsi="Noto Sans" w:cs="Noto Sans"/>
          <w:bCs/>
          <w:sz w:val="24"/>
          <w:szCs w:val="24"/>
        </w:rPr>
      </w:pPr>
    </w:p>
    <w:p w:rsidR="00677664" w:rsidRPr="00677664" w:rsidRDefault="00677664" w:rsidP="009A5278">
      <w:pPr>
        <w:spacing w:after="0" w:line="240" w:lineRule="auto"/>
        <w:jc w:val="both"/>
        <w:rPr>
          <w:rFonts w:ascii="Noto Sans" w:hAnsi="Noto Sans" w:cs="Noto Sans"/>
          <w:bCs/>
          <w:sz w:val="24"/>
          <w:szCs w:val="24"/>
        </w:rPr>
      </w:pPr>
      <w:r w:rsidRPr="00677664">
        <w:rPr>
          <w:rFonts w:ascii="Noto Sans" w:hAnsi="Noto Sans" w:cs="Noto Sans"/>
          <w:bCs/>
          <w:sz w:val="24"/>
          <w:szCs w:val="24"/>
        </w:rPr>
        <w:t>La Ville de Mons en Baroeul conduit une politique volontariste en matière d'aménagement : mobilités alternatives, nature en ville, espaces de détente et environnement urbain de qualité. Elle est d’ailleurs classée 3 fleurs au Concours National des Villes et Villages Fleuries.</w:t>
      </w:r>
    </w:p>
    <w:p w:rsidR="00901D61" w:rsidRPr="00B60DE0" w:rsidRDefault="00901D61" w:rsidP="00901D61">
      <w:pPr>
        <w:spacing w:after="0" w:line="240" w:lineRule="auto"/>
        <w:rPr>
          <w:rFonts w:ascii="Noto Sans" w:hAnsi="Noto Sans" w:cs="Noto Sans"/>
          <w:sz w:val="24"/>
          <w:szCs w:val="24"/>
        </w:rPr>
      </w:pPr>
      <w:r w:rsidRPr="00B60DE0">
        <w:rPr>
          <w:rFonts w:ascii="Noto Sans" w:hAnsi="Noto Sans" w:cs="Noto Sans"/>
          <w:sz w:val="24"/>
          <w:szCs w:val="24"/>
        </w:rPr>
        <w:t xml:space="preserve"> </w:t>
      </w:r>
    </w:p>
    <w:p w:rsidR="009A5278" w:rsidRPr="00B60DE0" w:rsidRDefault="009A5278" w:rsidP="00677664">
      <w:pPr>
        <w:spacing w:after="0" w:line="240" w:lineRule="auto"/>
        <w:jc w:val="both"/>
        <w:rPr>
          <w:rFonts w:ascii="Noto Sans" w:hAnsi="Noto Sans" w:cs="Noto Sans"/>
          <w:b/>
          <w:bCs/>
          <w:sz w:val="24"/>
          <w:szCs w:val="24"/>
        </w:rPr>
      </w:pPr>
      <w:r w:rsidRPr="00B60DE0">
        <w:rPr>
          <w:rFonts w:ascii="Noto Sans" w:hAnsi="Noto Sans" w:cs="Noto Sans"/>
          <w:b/>
          <w:bCs/>
          <w:sz w:val="24"/>
          <w:szCs w:val="24"/>
        </w:rPr>
        <w:t>MISSIONS :</w:t>
      </w:r>
    </w:p>
    <w:p w:rsidR="00CE68EB" w:rsidRPr="00B60DE0" w:rsidRDefault="00CE68EB" w:rsidP="009A5278">
      <w:pPr>
        <w:spacing w:after="0" w:line="240" w:lineRule="auto"/>
        <w:jc w:val="both"/>
        <w:rPr>
          <w:rFonts w:ascii="Noto Sans" w:hAnsi="Noto Sans" w:cs="Noto Sans"/>
          <w:sz w:val="24"/>
          <w:szCs w:val="24"/>
        </w:rPr>
      </w:pPr>
    </w:p>
    <w:p w:rsidR="0084139B" w:rsidRPr="00F61782" w:rsidRDefault="00E77B10" w:rsidP="0084139B">
      <w:pPr>
        <w:rPr>
          <w:rFonts w:ascii="Noto Sans" w:eastAsia="Times New Roman" w:hAnsi="Noto Sans" w:cs="Noto Sans"/>
          <w:color w:val="424242"/>
          <w:sz w:val="24"/>
          <w:szCs w:val="24"/>
          <w:lang w:eastAsia="fr-FR"/>
        </w:rPr>
      </w:pPr>
      <w:r w:rsidRPr="00F61782">
        <w:rPr>
          <w:rFonts w:ascii="Noto Sans" w:eastAsia="Times New Roman" w:hAnsi="Noto Sans" w:cs="Noto Sans"/>
          <w:color w:val="424242"/>
          <w:sz w:val="24"/>
          <w:szCs w:val="24"/>
          <w:lang w:eastAsia="fr-FR"/>
        </w:rPr>
        <w:lastRenderedPageBreak/>
        <w:t xml:space="preserve"> </w:t>
      </w:r>
      <w:r w:rsidR="0084139B" w:rsidRPr="00F61782">
        <w:rPr>
          <w:rFonts w:ascii="Noto Sans" w:eastAsia="Times New Roman" w:hAnsi="Noto Sans" w:cs="Noto Sans"/>
          <w:color w:val="424242"/>
          <w:sz w:val="24"/>
          <w:szCs w:val="24"/>
          <w:lang w:eastAsia="fr-FR"/>
        </w:rPr>
        <w:t>Sous l’autorité du responsable du service et des chefs d’équipes, vous serez chargé(e) de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Entretenir les espaces verts en respectant la gestion durable mis en place par la</w:t>
      </w:r>
      <w:r w:rsidRPr="00B60DE0">
        <w:rPr>
          <w:rFonts w:ascii="Noto Sans" w:hAnsi="Noto Sans" w:cs="Noto Sans"/>
          <w:color w:val="424242"/>
        </w:rPr>
        <w:br/>
        <w:t>collectivité (tonte des gazons, arrosage, taille raisonnée ...) ; entretien des surfaces minérales (désherbage, ramassage de feuilles, déneigement, salage)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Confectionner des massifs arbustifs et floraux et suivre le fleurissement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Préparer les sols et réaliser les semis ou les plantations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Désherber et entretenir les massifs et les plantations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Tailler les haies, rosiers, arbustes et arbres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Effectuer l'entretien courant du matériel et détecter leurs dysfonctionnements éventuels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Surveillance de la flore (rôle de vigie)</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lastRenderedPageBreak/>
        <w:t>· Veiller et participer à la propreté urbaine (2 fois/semaine)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Réaliser divers travaux liés à l'aménagement des espaces verts ;</w:t>
      </w:r>
    </w:p>
    <w:p w:rsidR="000141AC" w:rsidRPr="00B60DE0" w:rsidRDefault="000141AC" w:rsidP="000141AC">
      <w:pPr>
        <w:pStyle w:val="NormalWeb"/>
        <w:shd w:val="clear" w:color="auto" w:fill="FFFFFF"/>
        <w:rPr>
          <w:rFonts w:ascii="Noto Sans" w:hAnsi="Noto Sans" w:cs="Noto Sans"/>
          <w:color w:val="424242"/>
        </w:rPr>
      </w:pPr>
      <w:r w:rsidRPr="00B60DE0">
        <w:rPr>
          <w:rFonts w:ascii="Noto Sans" w:hAnsi="Noto Sans" w:cs="Noto Sans"/>
          <w:color w:val="424242"/>
        </w:rPr>
        <w:t>· Appliquer les règles de sécurité collective et individuelle dans le cadre de l'utilisation des matériels, outils et produits (port des EPI, des vêtements de travail, respect des conditions d'hygiène et de sécurité).</w:t>
      </w:r>
    </w:p>
    <w:p w:rsidR="00CE68EB" w:rsidRPr="00B60DE0" w:rsidRDefault="00CE68EB" w:rsidP="00CE68EB">
      <w:pPr>
        <w:tabs>
          <w:tab w:val="center" w:pos="4819"/>
        </w:tabs>
        <w:spacing w:after="0" w:line="240" w:lineRule="auto"/>
        <w:jc w:val="both"/>
        <w:rPr>
          <w:rFonts w:ascii="Noto Sans" w:hAnsi="Noto Sans" w:cs="Noto Sans"/>
          <w:sz w:val="24"/>
          <w:szCs w:val="24"/>
        </w:rPr>
      </w:pPr>
    </w:p>
    <w:p w:rsidR="0084139B" w:rsidRPr="00B60DE0" w:rsidRDefault="005E5840" w:rsidP="0084139B">
      <w:pPr>
        <w:spacing w:after="0" w:line="240" w:lineRule="auto"/>
        <w:jc w:val="both"/>
        <w:rPr>
          <w:rFonts w:ascii="Noto Sans" w:hAnsi="Noto Sans" w:cs="Noto Sans"/>
          <w:b/>
          <w:bCs/>
          <w:sz w:val="24"/>
          <w:szCs w:val="24"/>
        </w:rPr>
      </w:pPr>
      <w:r w:rsidRPr="00B60DE0">
        <w:rPr>
          <w:rFonts w:ascii="Noto Sans" w:hAnsi="Noto Sans" w:cs="Noto Sans"/>
          <w:b/>
          <w:bCs/>
          <w:sz w:val="24"/>
          <w:szCs w:val="24"/>
        </w:rPr>
        <w:t xml:space="preserve">PROFIL ET </w:t>
      </w:r>
      <w:r w:rsidR="004D3D1C" w:rsidRPr="00B60DE0">
        <w:rPr>
          <w:rFonts w:ascii="Noto Sans" w:hAnsi="Noto Sans" w:cs="Noto Sans"/>
          <w:b/>
          <w:bCs/>
          <w:sz w:val="24"/>
          <w:szCs w:val="24"/>
        </w:rPr>
        <w:t>COMPETENCES REQUISES</w:t>
      </w:r>
      <w:r w:rsidR="009A5278" w:rsidRPr="00B60DE0">
        <w:rPr>
          <w:rFonts w:ascii="Noto Sans" w:hAnsi="Noto Sans" w:cs="Noto Sans"/>
          <w:b/>
          <w:bCs/>
          <w:sz w:val="24"/>
          <w:szCs w:val="24"/>
        </w:rPr>
        <w:t> :</w:t>
      </w:r>
    </w:p>
    <w:p w:rsidR="0084139B" w:rsidRPr="00B60DE0" w:rsidRDefault="0084139B" w:rsidP="0084139B">
      <w:pPr>
        <w:spacing w:after="0" w:line="240" w:lineRule="auto"/>
        <w:jc w:val="both"/>
        <w:rPr>
          <w:rFonts w:ascii="Noto Sans" w:hAnsi="Noto Sans" w:cs="Noto Sans"/>
          <w:b/>
          <w:bCs/>
          <w:sz w:val="24"/>
          <w:szCs w:val="24"/>
        </w:rPr>
      </w:pPr>
    </w:p>
    <w:p w:rsidR="0084139B" w:rsidRPr="007E5BAD" w:rsidRDefault="000141AC" w:rsidP="0084139B">
      <w:pPr>
        <w:numPr>
          <w:ilvl w:val="0"/>
          <w:numId w:val="11"/>
        </w:numPr>
        <w:spacing w:after="0" w:line="240" w:lineRule="auto"/>
        <w:rPr>
          <w:rFonts w:ascii="Noto Sans" w:eastAsia="Times New Roman" w:hAnsi="Noto Sans" w:cs="Noto Sans"/>
          <w:color w:val="424242"/>
          <w:sz w:val="24"/>
          <w:szCs w:val="24"/>
          <w:lang w:eastAsia="fr-FR"/>
        </w:rPr>
      </w:pPr>
      <w:r w:rsidRPr="007E5BAD">
        <w:rPr>
          <w:rFonts w:ascii="Noto Sans" w:eastAsia="Times New Roman" w:hAnsi="Noto Sans" w:cs="Noto Sans"/>
          <w:color w:val="424242"/>
          <w:sz w:val="24"/>
          <w:szCs w:val="24"/>
          <w:lang w:eastAsia="fr-FR"/>
        </w:rPr>
        <w:t xml:space="preserve">Titulaire </w:t>
      </w:r>
      <w:r w:rsidR="0084139B" w:rsidRPr="007E5BAD">
        <w:rPr>
          <w:rFonts w:ascii="Noto Sans" w:eastAsia="Times New Roman" w:hAnsi="Noto Sans" w:cs="Noto Sans"/>
          <w:color w:val="424242"/>
          <w:sz w:val="24"/>
          <w:szCs w:val="24"/>
          <w:lang w:eastAsia="fr-FR"/>
        </w:rPr>
        <w:t>d’un diplôme en espaces verts</w:t>
      </w:r>
      <w:r w:rsidR="007E5BAD">
        <w:rPr>
          <w:rFonts w:ascii="Noto Sans" w:eastAsia="Times New Roman" w:hAnsi="Noto Sans" w:cs="Noto Sans"/>
          <w:color w:val="424242"/>
          <w:sz w:val="24"/>
          <w:szCs w:val="24"/>
          <w:lang w:eastAsia="fr-FR"/>
        </w:rPr>
        <w:t xml:space="preserve"> nécessaire</w:t>
      </w:r>
      <w:r w:rsidR="0084139B" w:rsidRPr="007E5BAD">
        <w:rPr>
          <w:rFonts w:ascii="Noto Sans" w:eastAsia="Times New Roman" w:hAnsi="Noto Sans" w:cs="Noto Sans"/>
          <w:color w:val="424242"/>
          <w:sz w:val="24"/>
          <w:szCs w:val="24"/>
          <w:lang w:eastAsia="fr-FR"/>
        </w:rPr>
        <w:t> : B.E.P, C.A.P, Bac Pro ou BTS Horticole</w:t>
      </w:r>
    </w:p>
    <w:p w:rsidR="000141AC" w:rsidRPr="00B60DE0" w:rsidRDefault="000141AC" w:rsidP="000141AC">
      <w:pPr>
        <w:pStyle w:val="NormalWeb"/>
        <w:numPr>
          <w:ilvl w:val="0"/>
          <w:numId w:val="11"/>
        </w:numPr>
        <w:shd w:val="clear" w:color="auto" w:fill="FFFFFF"/>
        <w:rPr>
          <w:rFonts w:ascii="Noto Sans" w:hAnsi="Noto Sans" w:cs="Noto Sans"/>
          <w:color w:val="424242"/>
        </w:rPr>
      </w:pPr>
      <w:r w:rsidRPr="00B60DE0">
        <w:rPr>
          <w:rFonts w:ascii="Noto Sans" w:hAnsi="Noto Sans" w:cs="Noto Sans"/>
          <w:color w:val="424242"/>
        </w:rPr>
        <w:t>Connaissances de base des végétaux et de la botanique</w:t>
      </w:r>
    </w:p>
    <w:p w:rsidR="000141AC" w:rsidRPr="00B60DE0" w:rsidRDefault="000141AC" w:rsidP="000141AC">
      <w:pPr>
        <w:pStyle w:val="NormalWeb"/>
        <w:numPr>
          <w:ilvl w:val="0"/>
          <w:numId w:val="11"/>
        </w:numPr>
        <w:shd w:val="clear" w:color="auto" w:fill="FFFFFF"/>
        <w:rPr>
          <w:rFonts w:ascii="Noto Sans" w:hAnsi="Noto Sans" w:cs="Noto Sans"/>
          <w:color w:val="424242"/>
        </w:rPr>
      </w:pPr>
      <w:r w:rsidRPr="00B60DE0">
        <w:rPr>
          <w:rFonts w:ascii="Noto Sans" w:hAnsi="Noto Sans" w:cs="Noto Sans"/>
          <w:color w:val="424242"/>
        </w:rPr>
        <w:t>Autonomie</w:t>
      </w:r>
    </w:p>
    <w:p w:rsidR="000141AC" w:rsidRPr="00B60DE0" w:rsidRDefault="000141AC" w:rsidP="000141AC">
      <w:pPr>
        <w:pStyle w:val="NormalWeb"/>
        <w:numPr>
          <w:ilvl w:val="0"/>
          <w:numId w:val="11"/>
        </w:numPr>
        <w:shd w:val="clear" w:color="auto" w:fill="FFFFFF"/>
        <w:rPr>
          <w:rFonts w:ascii="Noto Sans" w:hAnsi="Noto Sans" w:cs="Noto Sans"/>
          <w:color w:val="424242"/>
        </w:rPr>
      </w:pPr>
      <w:r w:rsidRPr="00B60DE0">
        <w:rPr>
          <w:rFonts w:ascii="Noto Sans" w:hAnsi="Noto Sans" w:cs="Noto Sans"/>
          <w:color w:val="424242"/>
        </w:rPr>
        <w:t>Rigueur (application des règles de sécurité du travail, port des vêtements de travail et équipements individuels de sécurité)</w:t>
      </w:r>
    </w:p>
    <w:p w:rsidR="000141AC" w:rsidRPr="00B60DE0" w:rsidRDefault="000141AC" w:rsidP="000141AC">
      <w:pPr>
        <w:pStyle w:val="NormalWeb"/>
        <w:numPr>
          <w:ilvl w:val="0"/>
          <w:numId w:val="11"/>
        </w:numPr>
        <w:shd w:val="clear" w:color="auto" w:fill="FFFFFF"/>
        <w:rPr>
          <w:rFonts w:ascii="Noto Sans" w:hAnsi="Noto Sans" w:cs="Noto Sans"/>
          <w:color w:val="424242"/>
        </w:rPr>
      </w:pPr>
      <w:r w:rsidRPr="00B60DE0">
        <w:rPr>
          <w:rFonts w:ascii="Noto Sans" w:hAnsi="Noto Sans" w:cs="Noto Sans"/>
          <w:color w:val="424242"/>
        </w:rPr>
        <w:lastRenderedPageBreak/>
        <w:t>Aptitude à détecter les dysfonctionnements et à entretenir les outils et équipements mis à disposition,</w:t>
      </w:r>
    </w:p>
    <w:p w:rsidR="000141AC" w:rsidRPr="00B60DE0" w:rsidRDefault="000141AC" w:rsidP="000141AC">
      <w:pPr>
        <w:pStyle w:val="NormalWeb"/>
        <w:numPr>
          <w:ilvl w:val="0"/>
          <w:numId w:val="11"/>
        </w:numPr>
        <w:shd w:val="clear" w:color="auto" w:fill="FFFFFF"/>
        <w:rPr>
          <w:rFonts w:ascii="Noto Sans" w:hAnsi="Noto Sans" w:cs="Noto Sans"/>
          <w:color w:val="424242"/>
        </w:rPr>
      </w:pPr>
      <w:r w:rsidRPr="00B60DE0">
        <w:rPr>
          <w:rFonts w:ascii="Noto Sans" w:hAnsi="Noto Sans" w:cs="Noto Sans"/>
          <w:color w:val="424242"/>
        </w:rPr>
        <w:t>Sens de l'organisation et du travail en équipe</w:t>
      </w:r>
    </w:p>
    <w:p w:rsidR="000141AC" w:rsidRPr="00B60DE0" w:rsidRDefault="000141AC" w:rsidP="000141AC">
      <w:pPr>
        <w:pStyle w:val="NormalWeb"/>
        <w:numPr>
          <w:ilvl w:val="0"/>
          <w:numId w:val="11"/>
        </w:numPr>
        <w:shd w:val="clear" w:color="auto" w:fill="FFFFFF"/>
        <w:rPr>
          <w:rFonts w:ascii="Noto Sans" w:hAnsi="Noto Sans" w:cs="Noto Sans"/>
          <w:color w:val="424242"/>
        </w:rPr>
      </w:pPr>
      <w:r w:rsidRPr="00B60DE0">
        <w:rPr>
          <w:rFonts w:ascii="Noto Sans" w:hAnsi="Noto Sans" w:cs="Noto Sans"/>
          <w:color w:val="424242"/>
        </w:rPr>
        <w:t>Esprit d'initiative</w:t>
      </w:r>
    </w:p>
    <w:p w:rsidR="0084139B" w:rsidRPr="00B60DE0" w:rsidRDefault="0084139B" w:rsidP="002B6EAD">
      <w:pPr>
        <w:spacing w:after="0" w:line="240" w:lineRule="auto"/>
        <w:jc w:val="both"/>
        <w:rPr>
          <w:rFonts w:ascii="Noto Sans" w:hAnsi="Noto Sans" w:cs="Noto Sans"/>
          <w:sz w:val="24"/>
          <w:szCs w:val="24"/>
        </w:rPr>
      </w:pPr>
    </w:p>
    <w:p w:rsidR="002B6EAD" w:rsidRPr="00B60DE0" w:rsidRDefault="002B6EAD" w:rsidP="002B6EAD">
      <w:pPr>
        <w:numPr>
          <w:ilvl w:val="12"/>
          <w:numId w:val="0"/>
        </w:numPr>
        <w:overflowPunct w:val="0"/>
        <w:autoSpaceDE w:val="0"/>
        <w:autoSpaceDN w:val="0"/>
        <w:adjustRightInd w:val="0"/>
        <w:spacing w:after="0" w:line="240" w:lineRule="auto"/>
        <w:ind w:left="2268"/>
        <w:outlineLvl w:val="0"/>
        <w:rPr>
          <w:rFonts w:ascii="Noto Sans" w:eastAsia="Times New Roman" w:hAnsi="Noto Sans" w:cs="Noto Sans"/>
          <w:b/>
          <w:sz w:val="24"/>
          <w:szCs w:val="24"/>
          <w:lang w:eastAsia="fr-FR"/>
        </w:rPr>
      </w:pPr>
    </w:p>
    <w:p w:rsidR="009A5278" w:rsidRPr="00B60DE0" w:rsidRDefault="009A5278" w:rsidP="009A5278">
      <w:pPr>
        <w:spacing w:after="0" w:line="240" w:lineRule="auto"/>
        <w:jc w:val="both"/>
        <w:rPr>
          <w:rFonts w:ascii="Noto Sans" w:hAnsi="Noto Sans" w:cs="Noto Sans"/>
          <w:b/>
          <w:bCs/>
          <w:sz w:val="24"/>
          <w:szCs w:val="24"/>
        </w:rPr>
      </w:pPr>
      <w:r w:rsidRPr="00B60DE0">
        <w:rPr>
          <w:rFonts w:ascii="Noto Sans" w:hAnsi="Noto Sans" w:cs="Noto Sans"/>
          <w:b/>
          <w:bCs/>
          <w:sz w:val="24"/>
          <w:szCs w:val="24"/>
        </w:rPr>
        <w:t xml:space="preserve">CONDITIONS DE RECRUTEMENT : </w:t>
      </w:r>
    </w:p>
    <w:p w:rsidR="0084139B" w:rsidRPr="00B60DE0" w:rsidRDefault="0084139B" w:rsidP="009A5278">
      <w:pPr>
        <w:spacing w:after="0" w:line="240" w:lineRule="auto"/>
        <w:jc w:val="both"/>
        <w:rPr>
          <w:rFonts w:ascii="Noto Sans" w:hAnsi="Noto Sans" w:cs="Noto Sans"/>
          <w:b/>
          <w:bCs/>
          <w:sz w:val="24"/>
          <w:szCs w:val="24"/>
        </w:rPr>
      </w:pPr>
    </w:p>
    <w:p w:rsidR="009A5278" w:rsidRPr="00B60DE0" w:rsidRDefault="009A5278" w:rsidP="009A5278">
      <w:pPr>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Traitement de base + NBI</w:t>
      </w:r>
    </w:p>
    <w:p w:rsidR="000141AC" w:rsidRPr="00B60DE0" w:rsidRDefault="000141AC" w:rsidP="009A5278">
      <w:pPr>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Travail du Lundi au Vendredi</w:t>
      </w:r>
    </w:p>
    <w:p w:rsidR="009A5278" w:rsidRPr="00B60DE0" w:rsidRDefault="009A5278" w:rsidP="009A5278">
      <w:pPr>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Prime annuelle</w:t>
      </w:r>
    </w:p>
    <w:p w:rsidR="009A5278" w:rsidRPr="00B60DE0" w:rsidRDefault="009A5278" w:rsidP="009A5278">
      <w:pPr>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Participation employeur aux frais de transport et mutuelle santé labellisée</w:t>
      </w:r>
    </w:p>
    <w:p w:rsidR="009A5278" w:rsidRPr="00B60DE0" w:rsidRDefault="009A5278" w:rsidP="009A5278">
      <w:pPr>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 xml:space="preserve">Forfait mobilité durable de 200 € </w:t>
      </w:r>
    </w:p>
    <w:p w:rsidR="009A5278" w:rsidRPr="00B60DE0" w:rsidRDefault="009A5278" w:rsidP="009A5278">
      <w:pPr>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Adhésion à Plurelya</w:t>
      </w:r>
      <w:r w:rsidR="007E5BAD">
        <w:rPr>
          <w:rFonts w:ascii="Noto Sans" w:hAnsi="Noto Sans" w:cs="Noto Sans"/>
          <w:sz w:val="24"/>
          <w:szCs w:val="24"/>
        </w:rPr>
        <w:t xml:space="preserve"> </w:t>
      </w:r>
      <w:r w:rsidRPr="00B60DE0">
        <w:rPr>
          <w:rFonts w:ascii="Noto Sans" w:hAnsi="Noto Sans" w:cs="Noto Sans"/>
          <w:sz w:val="24"/>
          <w:szCs w:val="24"/>
        </w:rPr>
        <w:t>(allocation garde d'enfant, chèques vacances, allocation vacances enfants, coupon sport, chèques culture, tickets cinéma …)</w:t>
      </w:r>
      <w:r w:rsidR="008F4F69" w:rsidRPr="00B60DE0">
        <w:rPr>
          <w:rFonts w:ascii="Noto Sans" w:hAnsi="Noto Sans" w:cs="Noto Sans"/>
          <w:sz w:val="24"/>
          <w:szCs w:val="24"/>
        </w:rPr>
        <w:t xml:space="preserve"> et au COS</w:t>
      </w:r>
    </w:p>
    <w:p w:rsidR="009A5278" w:rsidRPr="00B60DE0" w:rsidRDefault="009A5278" w:rsidP="009A5278">
      <w:pPr>
        <w:pStyle w:val="Paragraphedeliste"/>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 xml:space="preserve">Horaires : 36h par semaine </w:t>
      </w:r>
      <w:r w:rsidR="008B43A5" w:rsidRPr="00B60DE0">
        <w:rPr>
          <w:rFonts w:ascii="Noto Sans" w:hAnsi="Noto Sans" w:cs="Noto Sans"/>
          <w:sz w:val="24"/>
          <w:szCs w:val="24"/>
        </w:rPr>
        <w:t xml:space="preserve">(15 semaines à 32h30 et 37 semaines à 37h30) </w:t>
      </w:r>
      <w:r w:rsidRPr="00B60DE0">
        <w:rPr>
          <w:rFonts w:ascii="Noto Sans" w:hAnsi="Noto Sans" w:cs="Noto Sans"/>
          <w:sz w:val="24"/>
          <w:szCs w:val="24"/>
        </w:rPr>
        <w:t>6 jours de RTT</w:t>
      </w:r>
    </w:p>
    <w:p w:rsidR="009A5278" w:rsidRPr="00B60DE0" w:rsidRDefault="007E5BAD" w:rsidP="009A5278">
      <w:pPr>
        <w:pStyle w:val="Paragraphedeliste"/>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t>Poste</w:t>
      </w:r>
      <w:r w:rsidR="009A5278" w:rsidRPr="00B60DE0">
        <w:rPr>
          <w:rFonts w:ascii="Noto Sans" w:hAnsi="Noto Sans" w:cs="Noto Sans"/>
          <w:sz w:val="24"/>
          <w:szCs w:val="24"/>
        </w:rPr>
        <w:t xml:space="preserve"> à pourvoir</w:t>
      </w:r>
      <w:r w:rsidR="00301615" w:rsidRPr="00B60DE0">
        <w:rPr>
          <w:rFonts w:ascii="Noto Sans" w:hAnsi="Noto Sans" w:cs="Noto Sans"/>
          <w:sz w:val="24"/>
          <w:szCs w:val="24"/>
        </w:rPr>
        <w:t xml:space="preserve"> : </w:t>
      </w:r>
      <w:r w:rsidR="00301615" w:rsidRPr="00B60DE0">
        <w:rPr>
          <w:rFonts w:ascii="Noto Sans" w:hAnsi="Noto Sans" w:cs="Noto Sans"/>
          <w:b/>
          <w:sz w:val="24"/>
          <w:szCs w:val="24"/>
          <w:highlight w:val="yellow"/>
        </w:rPr>
        <w:t>dès que possible</w:t>
      </w:r>
    </w:p>
    <w:p w:rsidR="009A5278" w:rsidRPr="00B60DE0" w:rsidRDefault="007E5BAD" w:rsidP="009A5278">
      <w:pPr>
        <w:pStyle w:val="Paragraphedeliste"/>
        <w:numPr>
          <w:ilvl w:val="0"/>
          <w:numId w:val="5"/>
        </w:numPr>
        <w:spacing w:after="0" w:line="240" w:lineRule="auto"/>
        <w:jc w:val="both"/>
        <w:rPr>
          <w:rFonts w:ascii="Noto Sans" w:hAnsi="Noto Sans" w:cs="Noto Sans"/>
          <w:sz w:val="24"/>
          <w:szCs w:val="24"/>
        </w:rPr>
      </w:pPr>
      <w:r w:rsidRPr="00B60DE0">
        <w:rPr>
          <w:rFonts w:ascii="Noto Sans" w:hAnsi="Noto Sans" w:cs="Noto Sans"/>
          <w:sz w:val="24"/>
          <w:szCs w:val="24"/>
        </w:rPr>
        <w:lastRenderedPageBreak/>
        <w:t>Date</w:t>
      </w:r>
      <w:r w:rsidR="009A5278" w:rsidRPr="00B60DE0">
        <w:rPr>
          <w:rFonts w:ascii="Noto Sans" w:hAnsi="Noto Sans" w:cs="Noto Sans"/>
          <w:sz w:val="24"/>
          <w:szCs w:val="24"/>
        </w:rPr>
        <w:t xml:space="preserve"> limite de dépôt des candidatures </w:t>
      </w:r>
      <w:r w:rsidR="009A5278" w:rsidRPr="00B60DE0">
        <w:rPr>
          <w:rFonts w:ascii="Noto Sans" w:hAnsi="Noto Sans" w:cs="Noto Sans"/>
          <w:sz w:val="24"/>
          <w:szCs w:val="24"/>
          <w:highlight w:val="yellow"/>
        </w:rPr>
        <w:t xml:space="preserve">: </w:t>
      </w:r>
      <w:r w:rsidR="00301615" w:rsidRPr="00B60DE0">
        <w:rPr>
          <w:rFonts w:ascii="Noto Sans" w:hAnsi="Noto Sans" w:cs="Noto Sans"/>
          <w:b/>
          <w:sz w:val="24"/>
          <w:szCs w:val="24"/>
          <w:highlight w:val="yellow"/>
        </w:rPr>
        <w:t xml:space="preserve">24 avril </w:t>
      </w:r>
      <w:r w:rsidR="007B7349" w:rsidRPr="00B60DE0">
        <w:rPr>
          <w:rFonts w:ascii="Noto Sans" w:hAnsi="Noto Sans" w:cs="Noto Sans"/>
          <w:b/>
          <w:sz w:val="24"/>
          <w:szCs w:val="24"/>
          <w:highlight w:val="yellow"/>
        </w:rPr>
        <w:t>202</w:t>
      </w:r>
      <w:r w:rsidR="00301615" w:rsidRPr="00B60DE0">
        <w:rPr>
          <w:rFonts w:ascii="Noto Sans" w:hAnsi="Noto Sans" w:cs="Noto Sans"/>
          <w:b/>
          <w:sz w:val="24"/>
          <w:szCs w:val="24"/>
          <w:highlight w:val="yellow"/>
        </w:rPr>
        <w:t>3</w:t>
      </w:r>
    </w:p>
    <w:p w:rsidR="009A5278" w:rsidRPr="00B60DE0" w:rsidRDefault="009A5278" w:rsidP="007B7349">
      <w:pPr>
        <w:pStyle w:val="Paragraphedeliste"/>
        <w:spacing w:after="0" w:line="240" w:lineRule="auto"/>
        <w:ind w:left="644"/>
        <w:jc w:val="both"/>
        <w:rPr>
          <w:rFonts w:ascii="Noto Sans" w:hAnsi="Noto Sans" w:cs="Noto Sans"/>
        </w:rPr>
      </w:pPr>
    </w:p>
    <w:p w:rsidR="009A5278" w:rsidRPr="00B60DE0" w:rsidRDefault="009A5278" w:rsidP="009A5278">
      <w:pPr>
        <w:numPr>
          <w:ilvl w:val="12"/>
          <w:numId w:val="0"/>
        </w:numPr>
        <w:overflowPunct w:val="0"/>
        <w:autoSpaceDE w:val="0"/>
        <w:autoSpaceDN w:val="0"/>
        <w:adjustRightInd w:val="0"/>
        <w:spacing w:after="0" w:line="240" w:lineRule="auto"/>
        <w:outlineLvl w:val="0"/>
        <w:rPr>
          <w:rFonts w:ascii="Noto Sans" w:eastAsia="Times New Roman" w:hAnsi="Noto Sans" w:cs="Noto Sans"/>
          <w:b/>
          <w:sz w:val="20"/>
          <w:szCs w:val="24"/>
          <w:lang w:eastAsia="fr-FR"/>
        </w:rPr>
      </w:pPr>
    </w:p>
    <w:p w:rsidR="002B6EAD" w:rsidRPr="00B60DE0" w:rsidRDefault="002B6EAD" w:rsidP="002B6EAD">
      <w:pPr>
        <w:overflowPunct w:val="0"/>
        <w:autoSpaceDE w:val="0"/>
        <w:autoSpaceDN w:val="0"/>
        <w:adjustRightInd w:val="0"/>
        <w:spacing w:after="0" w:line="240" w:lineRule="auto"/>
        <w:rPr>
          <w:rFonts w:ascii="Noto Sans" w:eastAsia="Times New Roman" w:hAnsi="Noto Sans" w:cs="Noto Sans"/>
          <w:i/>
          <w:sz w:val="20"/>
          <w:szCs w:val="24"/>
          <w:lang w:eastAsia="fr-FR"/>
        </w:rPr>
      </w:pPr>
      <w:r w:rsidRPr="00B60DE0">
        <w:rPr>
          <w:rFonts w:ascii="Noto Sans" w:eastAsia="Times New Roman" w:hAnsi="Noto Sans" w:cs="Noto Sans"/>
          <w:i/>
          <w:sz w:val="20"/>
          <w:szCs w:val="24"/>
          <w:lang w:eastAsia="fr-FR"/>
        </w:rPr>
        <w:t>Les candidatures (lettre de motivation manuscrite, CV</w:t>
      </w:r>
      <w:r w:rsidR="007B7349" w:rsidRPr="00B60DE0">
        <w:rPr>
          <w:rFonts w:ascii="Noto Sans" w:eastAsia="Times New Roman" w:hAnsi="Noto Sans" w:cs="Noto Sans"/>
          <w:i/>
          <w:sz w:val="20"/>
          <w:szCs w:val="24"/>
          <w:lang w:eastAsia="fr-FR"/>
        </w:rPr>
        <w:t>,</w:t>
      </w:r>
      <w:r w:rsidRPr="00B60DE0">
        <w:rPr>
          <w:rFonts w:ascii="Noto Sans" w:eastAsia="Times New Roman" w:hAnsi="Noto Sans" w:cs="Noto Sans"/>
          <w:i/>
          <w:sz w:val="20"/>
          <w:szCs w:val="24"/>
          <w:lang w:eastAsia="fr-FR"/>
        </w:rPr>
        <w:t xml:space="preserve"> photo</w:t>
      </w:r>
      <w:r w:rsidR="007B7349" w:rsidRPr="00B60DE0">
        <w:rPr>
          <w:rFonts w:ascii="Noto Sans" w:eastAsia="Times New Roman" w:hAnsi="Noto Sans" w:cs="Noto Sans"/>
          <w:i/>
          <w:sz w:val="20"/>
          <w:szCs w:val="24"/>
          <w:lang w:eastAsia="fr-FR"/>
        </w:rPr>
        <w:t xml:space="preserve"> et dernier arrêté de situation administrative</w:t>
      </w:r>
      <w:r w:rsidRPr="00B60DE0">
        <w:rPr>
          <w:rFonts w:ascii="Noto Sans" w:eastAsia="Times New Roman" w:hAnsi="Noto Sans" w:cs="Noto Sans"/>
          <w:i/>
          <w:sz w:val="20"/>
          <w:szCs w:val="24"/>
          <w:lang w:eastAsia="fr-FR"/>
        </w:rPr>
        <w:t>) doivent être adressées à : Monsieur le Maire, Hôtel de Ville 27, Avenue Robert Schuman 59370 Mons en Baroeul</w:t>
      </w:r>
      <w:r w:rsidR="007B7349" w:rsidRPr="00B60DE0">
        <w:rPr>
          <w:rFonts w:ascii="Noto Sans" w:eastAsia="Times New Roman" w:hAnsi="Noto Sans" w:cs="Noto Sans"/>
          <w:i/>
          <w:sz w:val="20"/>
          <w:szCs w:val="24"/>
          <w:lang w:eastAsia="fr-FR"/>
        </w:rPr>
        <w:t xml:space="preserve"> ou par mail à l’adresse : recrutement@ville-mons-en-baroeul.fr</w:t>
      </w:r>
    </w:p>
    <w:p w:rsidR="002B6EAD" w:rsidRPr="002B6EAD" w:rsidRDefault="002B6EAD" w:rsidP="002B6EAD">
      <w:pPr>
        <w:overflowPunct w:val="0"/>
        <w:autoSpaceDE w:val="0"/>
        <w:autoSpaceDN w:val="0"/>
        <w:adjustRightInd w:val="0"/>
        <w:spacing w:after="0" w:line="240" w:lineRule="auto"/>
        <w:rPr>
          <w:rFonts w:ascii="Times New Roman" w:eastAsia="Times New Roman" w:hAnsi="Times New Roman" w:cs="Times New Roman"/>
          <w:i/>
          <w:sz w:val="20"/>
          <w:szCs w:val="24"/>
          <w:lang w:eastAsia="fr-FR"/>
        </w:rPr>
      </w:pPr>
    </w:p>
    <w:p w:rsidR="002B6EAD" w:rsidRPr="002B6EAD" w:rsidRDefault="002B6EAD" w:rsidP="002B6EAD">
      <w:pPr>
        <w:overflowPunct w:val="0"/>
        <w:autoSpaceDE w:val="0"/>
        <w:autoSpaceDN w:val="0"/>
        <w:adjustRightInd w:val="0"/>
        <w:spacing w:after="0" w:line="240" w:lineRule="auto"/>
        <w:rPr>
          <w:rFonts w:ascii="Times New Roman" w:eastAsia="Times New Roman" w:hAnsi="Times New Roman" w:cs="Times New Roman"/>
          <w:b/>
          <w:bCs/>
          <w:sz w:val="24"/>
          <w:szCs w:val="24"/>
          <w:lang w:eastAsia="fr-FR"/>
        </w:rPr>
      </w:pPr>
    </w:p>
    <w:p w:rsidR="002B6EAD" w:rsidRPr="002B6EAD" w:rsidRDefault="002B6EAD" w:rsidP="002B6EAD">
      <w:pPr>
        <w:overflowPunct w:val="0"/>
        <w:autoSpaceDE w:val="0"/>
        <w:autoSpaceDN w:val="0"/>
        <w:adjustRightInd w:val="0"/>
        <w:spacing w:after="0" w:line="240" w:lineRule="auto"/>
        <w:rPr>
          <w:rFonts w:ascii="Times New Roman" w:eastAsia="Times New Roman" w:hAnsi="Times New Roman" w:cs="Times New Roman"/>
          <w:i/>
          <w:sz w:val="20"/>
          <w:szCs w:val="24"/>
          <w:lang w:eastAsia="fr-FR"/>
        </w:rPr>
      </w:pPr>
    </w:p>
    <w:p w:rsidR="002B6EAD" w:rsidRPr="00527094" w:rsidRDefault="002B6EAD" w:rsidP="002B6EAD">
      <w:pPr>
        <w:spacing w:after="0" w:line="240" w:lineRule="auto"/>
        <w:jc w:val="both"/>
        <w:rPr>
          <w:rFonts w:ascii="Times New Roman" w:hAnsi="Times New Roman" w:cs="Times New Roman"/>
        </w:rPr>
      </w:pPr>
    </w:p>
    <w:sectPr w:rsidR="002B6EAD" w:rsidRPr="00527094" w:rsidSect="009301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68E7C"/>
    <w:lvl w:ilvl="0">
      <w:numFmt w:val="decimal"/>
      <w:lvlText w:val="*"/>
      <w:lvlJc w:val="left"/>
    </w:lvl>
  </w:abstractNum>
  <w:abstractNum w:abstractNumId="1" w15:restartNumberingAfterBreak="0">
    <w:nsid w:val="19063115"/>
    <w:multiLevelType w:val="hybridMultilevel"/>
    <w:tmpl w:val="523665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6213F"/>
    <w:multiLevelType w:val="multilevel"/>
    <w:tmpl w:val="3EE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0E0B"/>
    <w:multiLevelType w:val="multilevel"/>
    <w:tmpl w:val="F9E204A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31B53626"/>
    <w:multiLevelType w:val="multilevel"/>
    <w:tmpl w:val="3C2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E1576"/>
    <w:multiLevelType w:val="multilevel"/>
    <w:tmpl w:val="223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93F2A"/>
    <w:multiLevelType w:val="hybridMultilevel"/>
    <w:tmpl w:val="52226740"/>
    <w:lvl w:ilvl="0" w:tplc="95FEB1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4966C3"/>
    <w:multiLevelType w:val="multilevel"/>
    <w:tmpl w:val="4ACA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B70E1"/>
    <w:multiLevelType w:val="multilevel"/>
    <w:tmpl w:val="7D5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26A2E"/>
    <w:multiLevelType w:val="multilevel"/>
    <w:tmpl w:val="4F9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201CA"/>
    <w:multiLevelType w:val="multilevel"/>
    <w:tmpl w:val="BAE0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8"/>
  </w:num>
  <w:num w:numId="5">
    <w:abstractNumId w:val="3"/>
  </w:num>
  <w:num w:numId="6">
    <w:abstractNumId w:val="7"/>
  </w:num>
  <w:num w:numId="7">
    <w:abstractNumId w:val="4"/>
  </w:num>
  <w:num w:numId="8">
    <w:abstractNumId w:val="10"/>
  </w:num>
  <w:num w:numId="9">
    <w:abstractNumId w:val="0"/>
    <w:lvlOverride w:ilvl="0">
      <w:lvl w:ilvl="0">
        <w:numFmt w:val="bullet"/>
        <w:lvlText w:val=""/>
        <w:legacy w:legacy="1" w:legacySpace="0" w:legacyIndent="283"/>
        <w:lvlJc w:val="left"/>
        <w:pPr>
          <w:ind w:left="2410" w:hanging="283"/>
        </w:pPr>
        <w:rPr>
          <w:rFonts w:ascii="Symbol" w:hAnsi="Symbol" w:hint="default"/>
        </w:rPr>
      </w:lvl>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C"/>
    <w:rsid w:val="000141AC"/>
    <w:rsid w:val="000D72AF"/>
    <w:rsid w:val="00185D97"/>
    <w:rsid w:val="00274DFB"/>
    <w:rsid w:val="002B6429"/>
    <w:rsid w:val="002B6EAD"/>
    <w:rsid w:val="002C48C8"/>
    <w:rsid w:val="00301615"/>
    <w:rsid w:val="003331FC"/>
    <w:rsid w:val="0033611F"/>
    <w:rsid w:val="003F2435"/>
    <w:rsid w:val="00463C36"/>
    <w:rsid w:val="004D3D1C"/>
    <w:rsid w:val="00502A89"/>
    <w:rsid w:val="005140C5"/>
    <w:rsid w:val="00524F75"/>
    <w:rsid w:val="00527094"/>
    <w:rsid w:val="0057450A"/>
    <w:rsid w:val="005E5840"/>
    <w:rsid w:val="00677664"/>
    <w:rsid w:val="006C5CE2"/>
    <w:rsid w:val="006D4A5C"/>
    <w:rsid w:val="0072727C"/>
    <w:rsid w:val="00737D55"/>
    <w:rsid w:val="007B7349"/>
    <w:rsid w:val="007E5BAD"/>
    <w:rsid w:val="0084139B"/>
    <w:rsid w:val="008B43A5"/>
    <w:rsid w:val="008E4E31"/>
    <w:rsid w:val="008F1FD4"/>
    <w:rsid w:val="008F4F69"/>
    <w:rsid w:val="00901D61"/>
    <w:rsid w:val="00916D56"/>
    <w:rsid w:val="00925368"/>
    <w:rsid w:val="009301B2"/>
    <w:rsid w:val="009A5278"/>
    <w:rsid w:val="00A02EA3"/>
    <w:rsid w:val="00A41EC4"/>
    <w:rsid w:val="00A561FF"/>
    <w:rsid w:val="00A744DE"/>
    <w:rsid w:val="00A83252"/>
    <w:rsid w:val="00AC1FF0"/>
    <w:rsid w:val="00AD3EAA"/>
    <w:rsid w:val="00AD4C7B"/>
    <w:rsid w:val="00B0645C"/>
    <w:rsid w:val="00B070A1"/>
    <w:rsid w:val="00B60DE0"/>
    <w:rsid w:val="00BB4383"/>
    <w:rsid w:val="00C53A02"/>
    <w:rsid w:val="00CE68EB"/>
    <w:rsid w:val="00D12CF6"/>
    <w:rsid w:val="00D27338"/>
    <w:rsid w:val="00DA4AAD"/>
    <w:rsid w:val="00DF5E50"/>
    <w:rsid w:val="00E44610"/>
    <w:rsid w:val="00E736BD"/>
    <w:rsid w:val="00E77B10"/>
    <w:rsid w:val="00F61782"/>
    <w:rsid w:val="00F85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4A1D6-5C81-4301-8440-47F41AB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3D1C"/>
    <w:rPr>
      <w:color w:val="0563C1" w:themeColor="hyperlink"/>
      <w:u w:val="single"/>
    </w:rPr>
  </w:style>
  <w:style w:type="character" w:customStyle="1" w:styleId="UnresolvedMention">
    <w:name w:val="Unresolved Mention"/>
    <w:basedOn w:val="Policepardfaut"/>
    <w:uiPriority w:val="99"/>
    <w:semiHidden/>
    <w:unhideWhenUsed/>
    <w:rsid w:val="004D3D1C"/>
    <w:rPr>
      <w:color w:val="605E5C"/>
      <w:shd w:val="clear" w:color="auto" w:fill="E1DFDD"/>
    </w:rPr>
  </w:style>
  <w:style w:type="paragraph" w:styleId="Paragraphedeliste">
    <w:name w:val="List Paragraph"/>
    <w:basedOn w:val="Normal"/>
    <w:uiPriority w:val="34"/>
    <w:qFormat/>
    <w:rsid w:val="0072727C"/>
    <w:pPr>
      <w:ind w:left="720"/>
      <w:contextualSpacing/>
    </w:pPr>
  </w:style>
  <w:style w:type="paragraph" w:styleId="NormalWeb">
    <w:name w:val="Normal (Web)"/>
    <w:basedOn w:val="Normal"/>
    <w:uiPriority w:val="99"/>
    <w:semiHidden/>
    <w:unhideWhenUsed/>
    <w:rsid w:val="000141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679">
      <w:bodyDiv w:val="1"/>
      <w:marLeft w:val="0"/>
      <w:marRight w:val="0"/>
      <w:marTop w:val="0"/>
      <w:marBottom w:val="0"/>
      <w:divBdr>
        <w:top w:val="none" w:sz="0" w:space="0" w:color="auto"/>
        <w:left w:val="none" w:sz="0" w:space="0" w:color="auto"/>
        <w:bottom w:val="none" w:sz="0" w:space="0" w:color="auto"/>
        <w:right w:val="none" w:sz="0" w:space="0" w:color="auto"/>
      </w:divBdr>
    </w:div>
    <w:div w:id="817452398">
      <w:bodyDiv w:val="1"/>
      <w:marLeft w:val="0"/>
      <w:marRight w:val="0"/>
      <w:marTop w:val="0"/>
      <w:marBottom w:val="0"/>
      <w:divBdr>
        <w:top w:val="none" w:sz="0" w:space="0" w:color="auto"/>
        <w:left w:val="none" w:sz="0" w:space="0" w:color="auto"/>
        <w:bottom w:val="none" w:sz="0" w:space="0" w:color="auto"/>
        <w:right w:val="none" w:sz="0" w:space="0" w:color="auto"/>
      </w:divBdr>
    </w:div>
    <w:div w:id="1188447707">
      <w:bodyDiv w:val="1"/>
      <w:marLeft w:val="0"/>
      <w:marRight w:val="0"/>
      <w:marTop w:val="0"/>
      <w:marBottom w:val="0"/>
      <w:divBdr>
        <w:top w:val="none" w:sz="0" w:space="0" w:color="auto"/>
        <w:left w:val="none" w:sz="0" w:space="0" w:color="auto"/>
        <w:bottom w:val="none" w:sz="0" w:space="0" w:color="auto"/>
        <w:right w:val="none" w:sz="0" w:space="0" w:color="auto"/>
      </w:divBdr>
    </w:div>
    <w:div w:id="1567181018">
      <w:bodyDiv w:val="1"/>
      <w:marLeft w:val="0"/>
      <w:marRight w:val="0"/>
      <w:marTop w:val="0"/>
      <w:marBottom w:val="0"/>
      <w:divBdr>
        <w:top w:val="none" w:sz="0" w:space="0" w:color="auto"/>
        <w:left w:val="none" w:sz="0" w:space="0" w:color="auto"/>
        <w:bottom w:val="none" w:sz="0" w:space="0" w:color="auto"/>
        <w:right w:val="none" w:sz="0" w:space="0" w:color="auto"/>
      </w:divBdr>
      <w:divsChild>
        <w:div w:id="1603879746">
          <w:marLeft w:val="0"/>
          <w:marRight w:val="0"/>
          <w:marTop w:val="0"/>
          <w:marBottom w:val="0"/>
          <w:divBdr>
            <w:top w:val="none" w:sz="0" w:space="0" w:color="auto"/>
            <w:left w:val="none" w:sz="0" w:space="0" w:color="auto"/>
            <w:bottom w:val="none" w:sz="0" w:space="0" w:color="auto"/>
            <w:right w:val="none" w:sz="0" w:space="0" w:color="auto"/>
          </w:divBdr>
          <w:divsChild>
            <w:div w:id="1077746012">
              <w:marLeft w:val="0"/>
              <w:marRight w:val="0"/>
              <w:marTop w:val="0"/>
              <w:marBottom w:val="0"/>
              <w:divBdr>
                <w:top w:val="none" w:sz="0" w:space="0" w:color="auto"/>
                <w:left w:val="none" w:sz="0" w:space="0" w:color="auto"/>
                <w:bottom w:val="none" w:sz="0" w:space="0" w:color="auto"/>
                <w:right w:val="none" w:sz="0" w:space="0" w:color="auto"/>
              </w:divBdr>
            </w:div>
            <w:div w:id="1760250978">
              <w:marLeft w:val="0"/>
              <w:marRight w:val="0"/>
              <w:marTop w:val="0"/>
              <w:marBottom w:val="0"/>
              <w:divBdr>
                <w:top w:val="none" w:sz="0" w:space="0" w:color="auto"/>
                <w:left w:val="none" w:sz="0" w:space="0" w:color="auto"/>
                <w:bottom w:val="none" w:sz="0" w:space="0" w:color="auto"/>
                <w:right w:val="none" w:sz="0" w:space="0" w:color="auto"/>
              </w:divBdr>
              <w:divsChild>
                <w:div w:id="1498498611">
                  <w:marLeft w:val="0"/>
                  <w:marRight w:val="0"/>
                  <w:marTop w:val="0"/>
                  <w:marBottom w:val="0"/>
                  <w:divBdr>
                    <w:top w:val="none" w:sz="0" w:space="0" w:color="auto"/>
                    <w:left w:val="none" w:sz="0" w:space="0" w:color="auto"/>
                    <w:bottom w:val="none" w:sz="0" w:space="0" w:color="auto"/>
                    <w:right w:val="none" w:sz="0" w:space="0" w:color="auto"/>
                  </w:divBdr>
                  <w:divsChild>
                    <w:div w:id="1785075002">
                      <w:marLeft w:val="0"/>
                      <w:marRight w:val="0"/>
                      <w:marTop w:val="0"/>
                      <w:marBottom w:val="0"/>
                      <w:divBdr>
                        <w:top w:val="none" w:sz="0" w:space="0" w:color="auto"/>
                        <w:left w:val="none" w:sz="0" w:space="0" w:color="auto"/>
                        <w:bottom w:val="none" w:sz="0" w:space="0" w:color="auto"/>
                        <w:right w:val="none" w:sz="0" w:space="0" w:color="auto"/>
                      </w:divBdr>
                    </w:div>
                  </w:divsChild>
                </w:div>
                <w:div w:id="582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595">
          <w:marLeft w:val="0"/>
          <w:marRight w:val="0"/>
          <w:marTop w:val="0"/>
          <w:marBottom w:val="0"/>
          <w:divBdr>
            <w:top w:val="none" w:sz="0" w:space="0" w:color="auto"/>
            <w:left w:val="none" w:sz="0" w:space="0" w:color="auto"/>
            <w:bottom w:val="none" w:sz="0" w:space="0" w:color="auto"/>
            <w:right w:val="none" w:sz="0" w:space="0" w:color="auto"/>
          </w:divBdr>
          <w:divsChild>
            <w:div w:id="1367832700">
              <w:marLeft w:val="0"/>
              <w:marRight w:val="0"/>
              <w:marTop w:val="0"/>
              <w:marBottom w:val="0"/>
              <w:divBdr>
                <w:top w:val="none" w:sz="0" w:space="0" w:color="auto"/>
                <w:left w:val="none" w:sz="0" w:space="0" w:color="auto"/>
                <w:bottom w:val="none" w:sz="0" w:space="0" w:color="auto"/>
                <w:right w:val="none" w:sz="0" w:space="0" w:color="auto"/>
              </w:divBdr>
            </w:div>
            <w:div w:id="1809516797">
              <w:marLeft w:val="0"/>
              <w:marRight w:val="0"/>
              <w:marTop w:val="0"/>
              <w:marBottom w:val="0"/>
              <w:divBdr>
                <w:top w:val="none" w:sz="0" w:space="0" w:color="auto"/>
                <w:left w:val="none" w:sz="0" w:space="0" w:color="auto"/>
                <w:bottom w:val="none" w:sz="0" w:space="0" w:color="auto"/>
                <w:right w:val="none" w:sz="0" w:space="0" w:color="auto"/>
              </w:divBdr>
            </w:div>
            <w:div w:id="1323392658">
              <w:marLeft w:val="0"/>
              <w:marRight w:val="0"/>
              <w:marTop w:val="0"/>
              <w:marBottom w:val="0"/>
              <w:divBdr>
                <w:top w:val="none" w:sz="0" w:space="0" w:color="auto"/>
                <w:left w:val="none" w:sz="0" w:space="0" w:color="auto"/>
                <w:bottom w:val="none" w:sz="0" w:space="0" w:color="auto"/>
                <w:right w:val="none" w:sz="0" w:space="0" w:color="auto"/>
              </w:divBdr>
            </w:div>
            <w:div w:id="1002901601">
              <w:marLeft w:val="0"/>
              <w:marRight w:val="0"/>
              <w:marTop w:val="0"/>
              <w:marBottom w:val="0"/>
              <w:divBdr>
                <w:top w:val="none" w:sz="0" w:space="0" w:color="auto"/>
                <w:left w:val="none" w:sz="0" w:space="0" w:color="auto"/>
                <w:bottom w:val="none" w:sz="0" w:space="0" w:color="auto"/>
                <w:right w:val="none" w:sz="0" w:space="0" w:color="auto"/>
              </w:divBdr>
            </w:div>
          </w:divsChild>
        </w:div>
        <w:div w:id="437793377">
          <w:marLeft w:val="0"/>
          <w:marRight w:val="0"/>
          <w:marTop w:val="0"/>
          <w:marBottom w:val="0"/>
          <w:divBdr>
            <w:top w:val="none" w:sz="0" w:space="0" w:color="auto"/>
            <w:left w:val="none" w:sz="0" w:space="0" w:color="auto"/>
            <w:bottom w:val="none" w:sz="0" w:space="0" w:color="auto"/>
            <w:right w:val="none" w:sz="0" w:space="0" w:color="auto"/>
          </w:divBdr>
          <w:divsChild>
            <w:div w:id="649671137">
              <w:marLeft w:val="0"/>
              <w:marRight w:val="0"/>
              <w:marTop w:val="0"/>
              <w:marBottom w:val="0"/>
              <w:divBdr>
                <w:top w:val="none" w:sz="0" w:space="0" w:color="auto"/>
                <w:left w:val="none" w:sz="0" w:space="0" w:color="auto"/>
                <w:bottom w:val="none" w:sz="0" w:space="0" w:color="auto"/>
                <w:right w:val="none" w:sz="0" w:space="0" w:color="auto"/>
              </w:divBdr>
            </w:div>
          </w:divsChild>
        </w:div>
        <w:div w:id="1170296563">
          <w:marLeft w:val="0"/>
          <w:marRight w:val="0"/>
          <w:marTop w:val="0"/>
          <w:marBottom w:val="0"/>
          <w:divBdr>
            <w:top w:val="none" w:sz="0" w:space="0" w:color="auto"/>
            <w:left w:val="none" w:sz="0" w:space="0" w:color="auto"/>
            <w:bottom w:val="none" w:sz="0" w:space="0" w:color="auto"/>
            <w:right w:val="none" w:sz="0" w:space="0" w:color="auto"/>
          </w:divBdr>
          <w:divsChild>
            <w:div w:id="8809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Delahaye</dc:creator>
  <cp:keywords/>
  <dc:description/>
  <cp:lastModifiedBy>Pierre Bernard</cp:lastModifiedBy>
  <cp:revision>2</cp:revision>
  <dcterms:created xsi:type="dcterms:W3CDTF">2023-04-24T06:42:00Z</dcterms:created>
  <dcterms:modified xsi:type="dcterms:W3CDTF">2023-04-24T06:42:00Z</dcterms:modified>
</cp:coreProperties>
</file>