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60"/>
        <w:gridCol w:w="2409"/>
        <w:gridCol w:w="2127"/>
      </w:tblGrid>
      <w:tr w:rsidR="00791D2F" w:rsidRPr="00791D2F" w:rsidTr="00791D2F">
        <w:trPr>
          <w:trHeight w:val="690"/>
        </w:trPr>
        <w:tc>
          <w:tcPr>
            <w:tcW w:w="3544" w:type="dxa"/>
            <w:shd w:val="clear" w:color="000000" w:fill="316BF2"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DEPENSES/CHARGES</w:t>
            </w:r>
          </w:p>
        </w:tc>
        <w:tc>
          <w:tcPr>
            <w:tcW w:w="1560" w:type="dxa"/>
            <w:shd w:val="clear" w:color="000000" w:fill="316BF2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Année N (</w:t>
            </w:r>
            <w:proofErr w:type="spellStart"/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prév</w:t>
            </w:r>
            <w:proofErr w:type="spellEnd"/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2409" w:type="dxa"/>
            <w:shd w:val="clear" w:color="000000" w:fill="316BF2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RECETTES/PRODUITS</w:t>
            </w:r>
          </w:p>
        </w:tc>
        <w:tc>
          <w:tcPr>
            <w:tcW w:w="2127" w:type="dxa"/>
            <w:shd w:val="clear" w:color="000000" w:fill="316BF2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Année N (</w:t>
            </w:r>
            <w:proofErr w:type="spellStart"/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prév</w:t>
            </w:r>
            <w:proofErr w:type="spellEnd"/>
            <w:r w:rsidRPr="00791D2F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Achats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    -   € 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Ventes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-   € 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Prestations de services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Vente de marchandises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Achats matières et fournitures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Buvette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Autres fournitures (vous pouvez détailler ici les différents achats)</w:t>
            </w:r>
          </w:p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Divers recette (vous pouvez détailler ici les recettes autres que la vente et la buvette)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Services extérieurs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    -   € 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Gestion courante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-   € 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Locations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4536" w:type="dxa"/>
            <w:gridSpan w:val="2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bookmarkStart w:id="0" w:name="_GoBack"/>
        <w:bookmarkEnd w:id="0"/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Entretien et réparation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Dons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Documentation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Subventions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-   € 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Honoraires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Aide publique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Publicité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Aide privée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Déplacements, missions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Report à nouveau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-   € 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Services bancaires, assurance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Impôts et taxes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    -   € 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Charges de personnel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    -   € 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Rémunération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Charges sociales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Autres charges liées au personnel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39"/>
        </w:trPr>
        <w:tc>
          <w:tcPr>
            <w:tcW w:w="3544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>Charges exceptionnelles</w:t>
            </w:r>
          </w:p>
        </w:tc>
        <w:tc>
          <w:tcPr>
            <w:tcW w:w="1560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85DF3"/>
                <w:lang w:eastAsia="fr-FR"/>
              </w:rPr>
              <w:t xml:space="preserve">                          -   € </w:t>
            </w:r>
          </w:p>
        </w:tc>
        <w:tc>
          <w:tcPr>
            <w:tcW w:w="2409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noWrap/>
            <w:vAlign w:val="center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color w:val="000000"/>
                <w:lang w:eastAsia="fr-FR"/>
              </w:rPr>
              <w:t> </w:t>
            </w:r>
          </w:p>
        </w:tc>
      </w:tr>
      <w:tr w:rsidR="00791D2F" w:rsidRPr="00791D2F" w:rsidTr="00791D2F">
        <w:trPr>
          <w:trHeight w:val="450"/>
        </w:trPr>
        <w:tc>
          <w:tcPr>
            <w:tcW w:w="3544" w:type="dxa"/>
            <w:noWrap/>
            <w:vAlign w:val="bottom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  <w:t xml:space="preserve"> TOTAL Dépenses </w:t>
            </w:r>
          </w:p>
        </w:tc>
        <w:tc>
          <w:tcPr>
            <w:tcW w:w="1560" w:type="dxa"/>
            <w:noWrap/>
            <w:vAlign w:val="bottom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  -   € </w:t>
            </w:r>
          </w:p>
        </w:tc>
        <w:tc>
          <w:tcPr>
            <w:tcW w:w="2409" w:type="dxa"/>
            <w:noWrap/>
            <w:vAlign w:val="bottom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  <w:t xml:space="preserve"> TOTAL Recettes </w:t>
            </w:r>
          </w:p>
        </w:tc>
        <w:tc>
          <w:tcPr>
            <w:tcW w:w="2127" w:type="dxa"/>
            <w:noWrap/>
            <w:vAlign w:val="bottom"/>
            <w:hideMark/>
          </w:tcPr>
          <w:p w:rsidR="00791D2F" w:rsidRPr="00791D2F" w:rsidRDefault="00791D2F" w:rsidP="00791D2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791D2F">
              <w:rPr>
                <w:rFonts w:ascii="Calibri Light" w:eastAsia="Times New Roman" w:hAnsi="Calibri Light" w:cs="Calibri Light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-   € </w:t>
            </w:r>
          </w:p>
        </w:tc>
      </w:tr>
    </w:tbl>
    <w:p w:rsidR="002239BE" w:rsidRDefault="002239BE"/>
    <w:sectPr w:rsidR="002239BE" w:rsidSect="0079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2F"/>
    <w:rsid w:val="002239BE"/>
    <w:rsid w:val="007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F79D-4F53-4C6F-9555-2ACEF6F4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Gravelines</dc:creator>
  <cp:keywords/>
  <dc:description/>
  <cp:lastModifiedBy>Manon Gravelines</cp:lastModifiedBy>
  <cp:revision>1</cp:revision>
  <dcterms:created xsi:type="dcterms:W3CDTF">2022-01-18T11:00:00Z</dcterms:created>
  <dcterms:modified xsi:type="dcterms:W3CDTF">2022-01-18T11:02:00Z</dcterms:modified>
</cp:coreProperties>
</file>